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4"/>
        <w:gridCol w:w="973"/>
        <w:gridCol w:w="3225"/>
        <w:gridCol w:w="855"/>
        <w:gridCol w:w="1065"/>
        <w:gridCol w:w="1695"/>
        <w:gridCol w:w="1350"/>
        <w:gridCol w:w="330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96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 xml:space="preserve"> 重庆文化艺术职业学院2022年度研究项目拟立项项目</w:t>
            </w:r>
            <w:bookmarkStart w:id="0" w:name="_GoBack"/>
            <w:bookmarkEnd w:id="0"/>
            <w:r>
              <w:rPr>
                <w:rFonts w:hint="eastAsia" w:ascii="宋体" w:hAnsi="宋体" w:eastAsia="宋体" w:cs="宋体"/>
                <w:b/>
                <w:bCs/>
                <w:i w:val="0"/>
                <w:iCs w:val="0"/>
                <w:color w:val="000000"/>
                <w:kern w:val="0"/>
                <w:sz w:val="32"/>
                <w:szCs w:val="32"/>
                <w:u w:val="none"/>
                <w:lang w:val="en-US" w:eastAsia="zh-CN" w:bidi="ar"/>
              </w:rPr>
              <w:t>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课题编号</w:t>
            </w:r>
          </w:p>
        </w:tc>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6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主持人基本情况</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项目类别</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主研人员名单</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立项类别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73"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322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姓名</w:t>
            </w:r>
          </w:p>
        </w:tc>
        <w:tc>
          <w:tcPr>
            <w:tcW w:w="106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职称</w:t>
            </w:r>
          </w:p>
        </w:tc>
        <w:tc>
          <w:tcPr>
            <w:tcW w:w="169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工作部门</w:t>
            </w:r>
          </w:p>
        </w:tc>
        <w:tc>
          <w:tcPr>
            <w:tcW w:w="135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330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0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22wyzy01</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服务“一带一路”推进职业教育开放办学的路径调研</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周钧翔</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五级职员</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党委宣传部</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委托项目</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李婕、万童蛟、杨荣</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22wyzy02</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“一区两群”城市更新、乡村振兴文化旅游专业人才需求调研</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李婕</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文化与旅游管理系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委托项目</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杨荣、贾慧、穆艳、谢伶、刘冬梅、袁肖娇、张涪洁、余婷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22wyzy03</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重庆文化艺术职业学院党建工作品牌实践研究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邓栋梁</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五级职员</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党委组织部</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委托项目</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章艳丽、匡思润、武颖、陈春君、罗雯</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22wyzy04</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艺术职业院校“三全育人”体系建构研究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周钧翔</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五级职员</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党委宣传部</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委托项目</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曾进、张文鹏、梁婷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22wyzy05</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艺术职业学院教师评价改革制度设计与实践研究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邓栋梁</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五级职员</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党委教师工作部</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委托项目</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李晔、李阳、付盼盼、王蕾、董嘉颐、朱蓓、周思虹</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22wyzy06</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艺术类高职院校内部质量保障体系建设研究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何志红</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副教授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教务处</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委托项目</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虞杰、罗果、彭月娥、李玲、刘亚莉</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22wyzy07</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重庆文化艺术职业学院智慧校园建设与应用研究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郝位军</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副教授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图书信息中心</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委托项目</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杨佳羿、贾慧、周霞、何志红</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22wyzy08</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重庆文化艺术职业学院新校区建设功能研究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王梅</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六级职员</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基建后勤处</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委托项目</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孙继远、李曦、王周园、万宇</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委托项目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22wyzy09</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高职0-3岁婴幼儿早期教育专业建设研究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赵庆梅</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副教授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学前与艺术教育系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教育综合改革</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周婷婷、姜彩霞、杜冬冬、李少慧</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22wyzy10</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基于“岗课赛证”融通的高职全媒体人才综合育人路径研究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李婕</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讲师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文化与旅游管理系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教育综合改革</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胡燕磊、丁桢桢、武严酽、孙良斌、赵岑岑</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22wyzy11</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基于过程性多元化增值评价在信息技术课程中的应用研究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夏益</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通识教育系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教育综合改革</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赵涛、黄芬、胡楠楠</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22wyzy12</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课岗赛证融合理念下高职学前教育专业课程教学改革探究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张世萍</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学前与艺术教育系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教育综合改革</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王芳、赵蕊、陈燕、胡娟</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22wyzy13</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“三全育人”视阈下艺术类高职院校第二课堂育人模式创新研究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任肖</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讲师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党委办公室</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教育综合改革</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徐杰、张玲、何远亮、牟笛旻、陈时高</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22wyzy14</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基于国学精神的任务驱动式“三模五环”课程实践教学模式探究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于兆坤</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讲师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文化与旅游管理系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教育综合改革</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陆维佳、李婕、穆艳、赵岑岑  </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22wyzy15</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“三全育人”理念下高职院校思政课课内实践教学研究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师晓</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讲师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0"/>
                <w:sz w:val="18"/>
                <w:szCs w:val="18"/>
                <w:u w:val="none"/>
                <w:lang w:val="en-US" w:eastAsia="zh-CN" w:bidi="ar"/>
              </w:rPr>
              <w:t>通识教育系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教育综合改革</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康炜、舒欢、胡楠楠、赵玮玉</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22wyzy16</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全媒体记者活页式教材开发与建设研究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武严酽</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讲师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文化与旅游管理系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教育综合改革</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胡燕磊、丁桢桢、 李俊生、郭进、徐万诚</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22wyzy17</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探索思政教育与艺术实践相融合的育人新途径</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蒋兵</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讲师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舞蹈与戏剧系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教育综合改革</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张玲、申晶晶、李妮蔓、姚雨希 </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22wyzy18</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艺术类职业院校学生课堂表现性评价系统开发与设计研究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刁维军</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助教</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文化和旅游职业教育研究中心</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教育综合改革</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谢雨宸、胡若雪、冯柳、黄彦儒</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22wyzy19</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“1+X”证书制度试点艺术类高职院校实施中的问题及对策研究——以重庆文化艺术职业学院为例</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李玲</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助教</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教务处</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教育综合改革</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罗果、虞杰、刘亚莉</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22wyzy20</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高职院校朋辈心理辅导员培育与实践</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程蔓</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助教</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文化和旅游职业教育研究中心</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教育综合改革</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赵曌、何远亮、谭锦绣、周思虹、林冠男</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21</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22wyzy21</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大思政背景下声乐课程思政探究与实施</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谢绍威</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讲师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舞蹈与戏剧系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教育综合改革 </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郭芯亦、郭秋阳、舒薇</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22wyzy22</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红色文化融入艺术高职学生社会主义核心价值观培育的理论与实践研究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陶薇薇</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副教授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人文社会科学研究</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龚晓雪、冯柳、刘啸天、亢雪 </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22wyzy23</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高校形式主义与官僚主义问题表现及对策</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柳世平</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五级职员</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纪检监察室</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人文社会科学研究</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周成、汪霞、刘姝伶</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22wyzy24</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党建“双创”背景下高职院校学生党员服务站建设机制研究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黄小燕</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助教</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人文社会科学研究</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刘金玮、何宇</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22wyzy25</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职业院校数字媒体技术专业与地方新兴文化创意创业融合实践研究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王恒</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副教授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科技创新项目</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孙志慧、付卉、刘聪、刘爽、寿家梅</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22wyzy26</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基于巴渝文化的汉服改良设计与再创作</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刘聪</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艺术创作（团体）</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孙志慧、王恒、江书军</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22wyzy27</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非遗传统技艺视域下的纤维艺术创作研究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寿家梅</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艺术创作（团体）</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陶薇薇、王恒、付卉、刘爽、赵艺粼、张婷、杨宗黎</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22wyzy28</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数字媒体时代下文学作品插画创作研究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刘爽</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讲师</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艺术设计系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艺术创作（团体）</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候振伟、梁媛、陶薇薇、寿家梅、亢雪</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22wyzy29</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巴渝民歌合唱创作与研究</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董树嘉</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三级演员</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音乐系</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艺术创作（团体）</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谈相东、杨炉磊、郑野、李思颖、刘金玮</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一般项目</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ZDdmODI4OGMxZTRjMjdjZTYyZDdjNDNkOGE3M2EifQ=="/>
  </w:docVars>
  <w:rsids>
    <w:rsidRoot w:val="1DF67D73"/>
    <w:rsid w:val="04EB042F"/>
    <w:rsid w:val="05B66C8F"/>
    <w:rsid w:val="05F7385F"/>
    <w:rsid w:val="07ED2710"/>
    <w:rsid w:val="08805332"/>
    <w:rsid w:val="0A481E7F"/>
    <w:rsid w:val="0AF8512D"/>
    <w:rsid w:val="0BE41A69"/>
    <w:rsid w:val="0D3F57BC"/>
    <w:rsid w:val="10CF32FA"/>
    <w:rsid w:val="10D64026"/>
    <w:rsid w:val="162437A1"/>
    <w:rsid w:val="163F64F7"/>
    <w:rsid w:val="16F30ED9"/>
    <w:rsid w:val="17BF6A2C"/>
    <w:rsid w:val="190E24E6"/>
    <w:rsid w:val="19102702"/>
    <w:rsid w:val="1A8011C2"/>
    <w:rsid w:val="1DF67D73"/>
    <w:rsid w:val="1EB61656"/>
    <w:rsid w:val="24CF521F"/>
    <w:rsid w:val="298011DE"/>
    <w:rsid w:val="2B4324C3"/>
    <w:rsid w:val="2C4E1120"/>
    <w:rsid w:val="2C8D2A65"/>
    <w:rsid w:val="2D0D2D89"/>
    <w:rsid w:val="2E3B1E7B"/>
    <w:rsid w:val="30A00B91"/>
    <w:rsid w:val="320C360F"/>
    <w:rsid w:val="328F5FEE"/>
    <w:rsid w:val="346A0AC1"/>
    <w:rsid w:val="34B12F41"/>
    <w:rsid w:val="35A10512"/>
    <w:rsid w:val="385E26EA"/>
    <w:rsid w:val="3DDC2A2F"/>
    <w:rsid w:val="3F6E3B5B"/>
    <w:rsid w:val="41BA3087"/>
    <w:rsid w:val="43CF26EE"/>
    <w:rsid w:val="44332C7D"/>
    <w:rsid w:val="457277D5"/>
    <w:rsid w:val="46A44EA1"/>
    <w:rsid w:val="46E91D19"/>
    <w:rsid w:val="4D6C0D04"/>
    <w:rsid w:val="4DBA7F6B"/>
    <w:rsid w:val="4DCB2178"/>
    <w:rsid w:val="4E402B66"/>
    <w:rsid w:val="53A655FB"/>
    <w:rsid w:val="54C811C0"/>
    <w:rsid w:val="594C6863"/>
    <w:rsid w:val="5AFC1BC3"/>
    <w:rsid w:val="5B615ECA"/>
    <w:rsid w:val="5BBC75A4"/>
    <w:rsid w:val="5C8E7193"/>
    <w:rsid w:val="5C9A78E6"/>
    <w:rsid w:val="5CF80AB0"/>
    <w:rsid w:val="5E005E6E"/>
    <w:rsid w:val="5EE70DDC"/>
    <w:rsid w:val="61922EB0"/>
    <w:rsid w:val="63DA2CBD"/>
    <w:rsid w:val="68C161FA"/>
    <w:rsid w:val="6DA0505D"/>
    <w:rsid w:val="71B2527A"/>
    <w:rsid w:val="731004AA"/>
    <w:rsid w:val="73B250BD"/>
    <w:rsid w:val="746F7452"/>
    <w:rsid w:val="7694101A"/>
    <w:rsid w:val="778B00FF"/>
    <w:rsid w:val="786848E4"/>
    <w:rsid w:val="795A422D"/>
    <w:rsid w:val="7BBE77DC"/>
    <w:rsid w:val="7CE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b/>
      <w:bCs/>
      <w:color w:val="000000"/>
      <w:sz w:val="22"/>
      <w:szCs w:val="22"/>
      <w:u w:val="none"/>
    </w:rPr>
  </w:style>
  <w:style w:type="character" w:customStyle="1" w:styleId="5">
    <w:name w:val="font51"/>
    <w:basedOn w:val="3"/>
    <w:qFormat/>
    <w:uiPriority w:val="0"/>
    <w:rPr>
      <w:rFonts w:ascii="方正小标宋_GBK" w:hAnsi="方正小标宋_GBK" w:eastAsia="方正小标宋_GBK" w:cs="方正小标宋_GBK"/>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1808</Words>
  <Characters>2038</Characters>
  <Lines>0</Lines>
  <Paragraphs>0</Paragraphs>
  <TotalTime>2</TotalTime>
  <ScaleCrop>false</ScaleCrop>
  <LinksUpToDate>false</LinksUpToDate>
  <CharactersWithSpaces>2045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2022-06-23T05:18:00Z</dcterms:created>
  <dc:creator>123</dc:creator>
  <cp:lastModifiedBy>卿宸乐</cp:lastModifiedBy>
  <dcterms:modified xsi:type="dcterms:W3CDTF">2022-07-08T09:04:20Z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46BE7440AD97481F9F3B46743452F4EB</vt:lpwstr>
  </property>
</Properties>
</file>