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ind w:left="0" w:leftChars="0"/>
        <w:jc w:val="center"/>
        <w:rPr>
          <w:rFonts w:hint="default" w:ascii="Times New Roman" w:hAnsi="Times New Roman" w:eastAsia="方正小标宋_GBK" w:cs="Times New Roman"/>
          <w:color w:val="333333"/>
          <w:sz w:val="44"/>
          <w:szCs w:val="44"/>
          <w:lang w:val="en-US" w:eastAsia="zh-CN"/>
        </w:rPr>
      </w:pPr>
      <w:r>
        <w:rPr>
          <w:rFonts w:hint="default" w:ascii="Times New Roman" w:hAnsi="Times New Roman" w:eastAsia="方正小标宋_GBK" w:cs="Times New Roman"/>
          <w:color w:val="333333"/>
          <w:sz w:val="44"/>
          <w:szCs w:val="44"/>
          <w:lang w:val="en-US" w:eastAsia="zh-CN"/>
        </w:rPr>
        <w:t>重庆文化艺术职业学院</w:t>
      </w:r>
    </w:p>
    <w:p>
      <w:pPr>
        <w:keepNext w:val="0"/>
        <w:keepLines w:val="0"/>
        <w:pageBreakBefore w:val="0"/>
        <w:widowControl/>
        <w:kinsoku/>
        <w:wordWrap/>
        <w:overflowPunct/>
        <w:topLinePunct w:val="0"/>
        <w:autoSpaceDE/>
        <w:autoSpaceDN/>
        <w:bidi w:val="0"/>
        <w:adjustRightInd/>
        <w:snapToGrid/>
        <w:spacing w:line="594" w:lineRule="exact"/>
        <w:ind w:left="0" w:leftChars="0"/>
        <w:jc w:val="center"/>
        <w:rPr>
          <w:rFonts w:hint="default" w:ascii="Times New Roman" w:hAnsi="Times New Roman" w:eastAsia="方正小标宋_GBK" w:cs="Times New Roman"/>
          <w:color w:val="333333"/>
          <w:sz w:val="44"/>
          <w:szCs w:val="44"/>
        </w:rPr>
      </w:pPr>
      <w:r>
        <w:rPr>
          <w:rFonts w:hint="default" w:ascii="Times New Roman" w:hAnsi="Times New Roman" w:eastAsia="方正小标宋_GBK" w:cs="Times New Roman"/>
          <w:color w:val="333333"/>
          <w:sz w:val="44"/>
          <w:szCs w:val="44"/>
        </w:rPr>
        <w:t>关于第二届成渝地区双城经济圈职业教育国际化微课教学大赛拟推荐名单的公示</w:t>
      </w:r>
    </w:p>
    <w:p>
      <w:pPr>
        <w:pStyle w:val="7"/>
        <w:ind w:left="0" w:leftChars="0" w:firstLine="0" w:firstLineChars="0"/>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94"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shd w:val="clear" w:color="auto" w:fill="FFFFFF"/>
        </w:rPr>
        <w:t>根据四川省教育厅 重庆市教委《关于开展第二届成渝地区双城经济圈职业教育国际化微课教学大赛的通知》精神，我校有5个报名参赛指标</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按照</w:t>
      </w:r>
      <w:r>
        <w:rPr>
          <w:rFonts w:hint="default" w:ascii="Times New Roman" w:hAnsi="Times New Roman" w:eastAsia="方正仿宋_GBK" w:cs="Times New Roman"/>
          <w:color w:val="000000"/>
          <w:sz w:val="32"/>
          <w:szCs w:val="32"/>
          <w:shd w:val="clear" w:color="auto" w:fill="FFFFFF"/>
          <w:lang w:eastAsia="zh-CN"/>
        </w:rPr>
        <w:t>教师</w:t>
      </w:r>
      <w:r>
        <w:rPr>
          <w:rFonts w:hint="default" w:ascii="Times New Roman" w:hAnsi="Times New Roman" w:eastAsia="方正仿宋_GBK" w:cs="Times New Roman"/>
          <w:color w:val="000000"/>
          <w:sz w:val="32"/>
          <w:szCs w:val="32"/>
          <w:shd w:val="clear" w:color="auto" w:fill="FFFFFF"/>
          <w:lang w:val="en-US" w:eastAsia="zh-CN"/>
        </w:rPr>
        <w:t>自愿</w:t>
      </w:r>
      <w:r>
        <w:rPr>
          <w:rFonts w:hint="default" w:ascii="Times New Roman" w:hAnsi="Times New Roman" w:eastAsia="方正仿宋_GBK" w:cs="Times New Roman"/>
          <w:color w:val="000000"/>
          <w:sz w:val="32"/>
          <w:szCs w:val="32"/>
          <w:shd w:val="clear" w:color="auto" w:fill="FFFFFF"/>
        </w:rPr>
        <w:t>申报</w:t>
      </w:r>
      <w:r>
        <w:rPr>
          <w:rFonts w:hint="default" w:ascii="Times New Roman" w:hAnsi="Times New Roman" w:eastAsia="方正仿宋_GBK" w:cs="Times New Roman"/>
          <w:color w:val="000000"/>
          <w:sz w:val="32"/>
          <w:szCs w:val="32"/>
          <w:shd w:val="clear" w:color="auto" w:fill="FFFFFF"/>
          <w:lang w:eastAsia="zh-CN"/>
        </w:rPr>
        <w:t>、二级学院遴选推荐</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val="en-US" w:eastAsia="zh-CN"/>
        </w:rPr>
        <w:t>本次共</w:t>
      </w:r>
      <w:r>
        <w:rPr>
          <w:rFonts w:hint="eastAsia" w:ascii="Times New Roman" w:hAnsi="Times New Roman" w:eastAsia="方正仿宋_GBK" w:cs="Times New Roman"/>
          <w:color w:val="000000"/>
          <w:sz w:val="32"/>
          <w:szCs w:val="32"/>
          <w:shd w:val="clear" w:color="auto" w:fill="FFFFFF"/>
          <w:lang w:val="en-US" w:eastAsia="zh-CN"/>
        </w:rPr>
        <w:t>收到</w:t>
      </w:r>
      <w:r>
        <w:rPr>
          <w:rFonts w:hint="default" w:ascii="Times New Roman" w:hAnsi="Times New Roman" w:eastAsia="方正仿宋_GBK" w:cs="Times New Roman"/>
          <w:color w:val="000000"/>
          <w:sz w:val="32"/>
          <w:szCs w:val="32"/>
          <w:shd w:val="clear" w:color="auto" w:fill="FFFFFF"/>
          <w:lang w:val="en-US" w:eastAsia="zh-CN"/>
        </w:rPr>
        <w:t>6</w:t>
      </w:r>
      <w:r>
        <w:rPr>
          <w:rFonts w:hint="default" w:ascii="Times New Roman" w:hAnsi="Times New Roman" w:eastAsia="方正仿宋_GBK" w:cs="Times New Roman"/>
          <w:color w:val="000000"/>
          <w:sz w:val="32"/>
          <w:szCs w:val="32"/>
          <w:shd w:val="clear" w:color="auto" w:fill="FFFFFF"/>
        </w:rPr>
        <w:t>个</w:t>
      </w:r>
      <w:r>
        <w:rPr>
          <w:rFonts w:hint="default" w:ascii="Times New Roman" w:hAnsi="Times New Roman" w:eastAsia="方正仿宋_GBK" w:cs="Times New Roman"/>
          <w:color w:val="000000"/>
          <w:sz w:val="32"/>
          <w:szCs w:val="32"/>
          <w:shd w:val="clear" w:color="auto" w:fill="FFFFFF"/>
          <w:lang w:eastAsia="zh-CN"/>
        </w:rPr>
        <w:t>作品</w:t>
      </w:r>
      <w:r>
        <w:rPr>
          <w:rFonts w:hint="eastAsia"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color w:val="000000"/>
          <w:sz w:val="32"/>
          <w:szCs w:val="32"/>
          <w:shd w:val="clear" w:color="auto" w:fill="FFFFFF"/>
          <w:lang w:val="en-US" w:eastAsia="zh-CN"/>
        </w:rPr>
        <w:t>经</w:t>
      </w:r>
      <w:r>
        <w:rPr>
          <w:rFonts w:hint="default" w:ascii="Times New Roman" w:hAnsi="Times New Roman" w:eastAsia="方正仿宋_GBK" w:cs="Times New Roman"/>
          <w:color w:val="000000"/>
          <w:sz w:val="32"/>
          <w:szCs w:val="32"/>
          <w:shd w:val="clear" w:color="auto" w:fill="FFFFFF"/>
        </w:rPr>
        <w:t>校外专家</w:t>
      </w:r>
      <w:r>
        <w:rPr>
          <w:rFonts w:hint="eastAsia" w:ascii="Times New Roman" w:hAnsi="Times New Roman" w:eastAsia="方正仿宋_GBK" w:cs="Times New Roman"/>
          <w:color w:val="000000"/>
          <w:sz w:val="32"/>
          <w:szCs w:val="32"/>
          <w:shd w:val="clear" w:color="auto" w:fill="FFFFFF"/>
          <w:lang w:val="en-US" w:eastAsia="zh-CN"/>
        </w:rPr>
        <w:t>组</w:t>
      </w:r>
      <w:r>
        <w:rPr>
          <w:rFonts w:hint="default" w:ascii="Times New Roman" w:hAnsi="Times New Roman" w:eastAsia="方正仿宋_GBK" w:cs="Times New Roman"/>
          <w:color w:val="000000"/>
          <w:sz w:val="32"/>
          <w:szCs w:val="32"/>
          <w:shd w:val="clear" w:color="auto" w:fill="FFFFFF"/>
        </w:rPr>
        <w:t>盲评，现将成绩予以</w:t>
      </w:r>
      <w:r>
        <w:rPr>
          <w:rFonts w:hint="eastAsia" w:ascii="Times New Roman" w:hAnsi="Times New Roman" w:eastAsia="方正仿宋_GBK" w:cs="Times New Roman"/>
          <w:color w:val="000000"/>
          <w:sz w:val="32"/>
          <w:szCs w:val="32"/>
          <w:shd w:val="clear" w:color="auto" w:fill="FFFFFF"/>
          <w:lang w:val="en-US" w:eastAsia="zh-CN"/>
        </w:rPr>
        <w:t>公布；结合</w:t>
      </w:r>
      <w:r>
        <w:rPr>
          <w:rFonts w:hint="default" w:ascii="Times New Roman" w:hAnsi="Times New Roman" w:eastAsia="方正仿宋_GBK" w:cs="Times New Roman"/>
          <w:color w:val="000000"/>
          <w:sz w:val="32"/>
          <w:szCs w:val="32"/>
          <w:shd w:val="clear" w:color="auto" w:fill="FFFFFF"/>
        </w:rPr>
        <w:t>申报指标，按照分数从高到低排序，拟</w:t>
      </w:r>
      <w:r>
        <w:rPr>
          <w:rFonts w:hint="eastAsia" w:ascii="Times New Roman" w:hAnsi="Times New Roman" w:eastAsia="方正仿宋_GBK" w:cs="Times New Roman"/>
          <w:color w:val="000000"/>
          <w:sz w:val="32"/>
          <w:szCs w:val="32"/>
          <w:shd w:val="clear" w:color="auto" w:fill="FFFFFF"/>
          <w:lang w:val="en-US" w:eastAsia="zh-CN"/>
        </w:rPr>
        <w:t>推荐</w:t>
      </w:r>
      <w:r>
        <w:rPr>
          <w:rFonts w:hint="default" w:ascii="Times New Roman" w:hAnsi="Times New Roman" w:eastAsia="方正仿宋_GBK" w:cs="Times New Roman"/>
          <w:color w:val="000000"/>
          <w:sz w:val="32"/>
          <w:szCs w:val="32"/>
          <w:shd w:val="clear" w:color="auto" w:fill="FFFFFF"/>
        </w:rPr>
        <w:t>《歌声里的非遗故事——川江号子音乐之美》等</w:t>
      </w:r>
      <w:r>
        <w:rPr>
          <w:rFonts w:hint="default" w:ascii="Times New Roman" w:hAnsi="Times New Roman" w:eastAsia="方正仿宋_GBK" w:cs="Times New Roman"/>
          <w:color w:val="000000"/>
          <w:sz w:val="32"/>
          <w:szCs w:val="32"/>
          <w:shd w:val="clear" w:color="auto" w:fill="FFFFFF"/>
          <w:lang w:val="en-US" w:eastAsia="zh-CN"/>
        </w:rPr>
        <w:t>5</w:t>
      </w:r>
      <w:r>
        <w:rPr>
          <w:rFonts w:hint="default" w:ascii="Times New Roman" w:hAnsi="Times New Roman" w:eastAsia="方正仿宋_GBK" w:cs="Times New Roman"/>
          <w:color w:val="000000"/>
          <w:sz w:val="32"/>
          <w:szCs w:val="32"/>
          <w:shd w:val="clear" w:color="auto" w:fill="FFFFFF"/>
        </w:rPr>
        <w:t>个</w:t>
      </w:r>
      <w:r>
        <w:rPr>
          <w:rFonts w:hint="default" w:ascii="Times New Roman" w:hAnsi="Times New Roman" w:eastAsia="方正仿宋_GBK" w:cs="Times New Roman"/>
          <w:color w:val="000000"/>
          <w:sz w:val="32"/>
          <w:szCs w:val="32"/>
          <w:shd w:val="clear" w:color="auto" w:fill="FFFFFF"/>
          <w:lang w:eastAsia="zh-CN"/>
        </w:rPr>
        <w:t>作品</w:t>
      </w:r>
      <w:r>
        <w:rPr>
          <w:rFonts w:hint="default" w:ascii="Times New Roman" w:hAnsi="Times New Roman" w:eastAsia="方正仿宋_GBK" w:cs="Times New Roman"/>
          <w:color w:val="000000"/>
          <w:sz w:val="32"/>
          <w:szCs w:val="32"/>
          <w:shd w:val="clear" w:color="auto" w:fill="FFFFFF"/>
        </w:rPr>
        <w:t>推荐</w:t>
      </w:r>
      <w:r>
        <w:rPr>
          <w:rFonts w:hint="eastAsia" w:ascii="Times New Roman" w:hAnsi="Times New Roman" w:eastAsia="方正仿宋_GBK" w:cs="Times New Roman"/>
          <w:color w:val="000000"/>
          <w:sz w:val="32"/>
          <w:szCs w:val="32"/>
          <w:shd w:val="clear" w:color="auto" w:fill="FFFFFF"/>
          <w:lang w:val="en-US" w:eastAsia="zh-CN"/>
        </w:rPr>
        <w:t>参赛</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sz w:val="32"/>
          <w:szCs w:val="32"/>
          <w:shd w:val="clear" w:color="auto" w:fill="FFFFFF"/>
          <w:lang w:val="en-US" w:eastAsia="zh-CN"/>
        </w:rPr>
        <w:t>具体名单</w:t>
      </w:r>
      <w:r>
        <w:rPr>
          <w:rFonts w:hint="default" w:ascii="Times New Roman" w:hAnsi="Times New Roman" w:eastAsia="方正仿宋_GBK" w:cs="Times New Roman"/>
          <w:color w:val="000000"/>
          <w:sz w:val="32"/>
          <w:szCs w:val="32"/>
          <w:shd w:val="clear" w:color="auto" w:fill="FFFFFF"/>
        </w:rPr>
        <w:t>见附件）。公示期：202</w:t>
      </w:r>
      <w:r>
        <w:rPr>
          <w:rFonts w:hint="eastAsia"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年</w:t>
      </w:r>
      <w:r>
        <w:rPr>
          <w:rFonts w:hint="eastAsia" w:ascii="Times New Roman" w:hAnsi="Times New Roman" w:eastAsia="方正仿宋_GBK" w:cs="Times New Roman"/>
          <w:color w:val="000000"/>
          <w:sz w:val="32"/>
          <w:szCs w:val="32"/>
          <w:shd w:val="clear" w:color="auto" w:fill="FFFFFF"/>
          <w:lang w:val="en-US" w:eastAsia="zh-CN"/>
        </w:rPr>
        <w:t>6</w:t>
      </w:r>
      <w:r>
        <w:rPr>
          <w:rFonts w:hint="default" w:ascii="Times New Roman" w:hAnsi="Times New Roman" w:eastAsia="方正仿宋_GBK" w:cs="Times New Roman"/>
          <w:color w:val="000000"/>
          <w:sz w:val="32"/>
          <w:szCs w:val="32"/>
          <w:shd w:val="clear" w:color="auto" w:fill="FFFFFF"/>
        </w:rPr>
        <w:t>月</w:t>
      </w:r>
      <w:r>
        <w:rPr>
          <w:rFonts w:hint="eastAsia" w:ascii="Times New Roman" w:hAnsi="Times New Roman" w:eastAsia="方正仿宋_GBK" w:cs="Times New Roman"/>
          <w:color w:val="000000"/>
          <w:sz w:val="32"/>
          <w:szCs w:val="32"/>
          <w:shd w:val="clear" w:color="auto" w:fill="FFFFFF"/>
          <w:lang w:val="en-US" w:eastAsia="zh-CN"/>
        </w:rPr>
        <w:t>3</w:t>
      </w:r>
      <w:r>
        <w:rPr>
          <w:rFonts w:hint="default" w:ascii="Times New Roman" w:hAnsi="Times New Roman" w:eastAsia="方正仿宋_GBK" w:cs="Times New Roman"/>
          <w:color w:val="000000"/>
          <w:sz w:val="32"/>
          <w:szCs w:val="32"/>
          <w:shd w:val="clear" w:color="auto" w:fill="FFFFFF"/>
        </w:rPr>
        <w:t>日至202</w:t>
      </w:r>
      <w:r>
        <w:rPr>
          <w:rFonts w:hint="eastAsia" w:ascii="Times New Roman" w:hAnsi="Times New Roman" w:eastAsia="方正仿宋_GBK" w:cs="Times New Roman"/>
          <w:color w:val="000000"/>
          <w:sz w:val="32"/>
          <w:szCs w:val="32"/>
          <w:shd w:val="clear" w:color="auto" w:fill="FFFFFF"/>
          <w:lang w:val="en-US" w:eastAsia="zh-CN"/>
        </w:rPr>
        <w:t>4</w:t>
      </w:r>
      <w:r>
        <w:rPr>
          <w:rFonts w:hint="default" w:ascii="Times New Roman" w:hAnsi="Times New Roman" w:eastAsia="方正仿宋_GBK" w:cs="Times New Roman"/>
          <w:color w:val="000000"/>
          <w:sz w:val="32"/>
          <w:szCs w:val="32"/>
          <w:shd w:val="clear" w:color="auto" w:fill="FFFFFF"/>
        </w:rPr>
        <w:t>年</w:t>
      </w:r>
      <w:r>
        <w:rPr>
          <w:rFonts w:hint="eastAsia" w:ascii="Times New Roman" w:hAnsi="Times New Roman" w:eastAsia="方正仿宋_GBK" w:cs="Times New Roman"/>
          <w:color w:val="000000"/>
          <w:sz w:val="32"/>
          <w:szCs w:val="32"/>
          <w:shd w:val="clear" w:color="auto" w:fill="FFFFFF"/>
          <w:lang w:val="en-US" w:eastAsia="zh-CN"/>
        </w:rPr>
        <w:t>6</w:t>
      </w:r>
      <w:r>
        <w:rPr>
          <w:rFonts w:hint="default" w:ascii="Times New Roman" w:hAnsi="Times New Roman" w:eastAsia="方正仿宋_GBK" w:cs="Times New Roman"/>
          <w:color w:val="000000"/>
          <w:sz w:val="32"/>
          <w:szCs w:val="32"/>
          <w:shd w:val="clear" w:color="auto" w:fill="FFFFFF"/>
        </w:rPr>
        <w:t>月</w:t>
      </w:r>
      <w:r>
        <w:rPr>
          <w:rFonts w:hint="eastAsia" w:ascii="Times New Roman" w:hAnsi="Times New Roman" w:eastAsia="方正仿宋_GBK" w:cs="Times New Roman"/>
          <w:color w:val="000000"/>
          <w:sz w:val="32"/>
          <w:szCs w:val="32"/>
          <w:shd w:val="clear" w:color="auto" w:fill="FFFFFF"/>
          <w:lang w:val="en-US" w:eastAsia="zh-CN"/>
        </w:rPr>
        <w:t>5</w:t>
      </w:r>
      <w:r>
        <w:rPr>
          <w:rFonts w:hint="default" w:ascii="Times New Roman" w:hAnsi="Times New Roman" w:eastAsia="方正仿宋_GBK" w:cs="Times New Roman"/>
          <w:color w:val="000000"/>
          <w:sz w:val="32"/>
          <w:szCs w:val="32"/>
          <w:shd w:val="clear" w:color="auto" w:fill="FFFFFF"/>
        </w:rPr>
        <w:t>日。</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58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公示期内，如对公示结果有意见或要反映问题，请以书面形式向教务处反映。以二级学院、部门名义反映的请加盖公章，以个人名义反映的请署真实姓名、所属二级学院名称、联系电话等。教务处将对反映的问题进行调查核实，并为反映人保密。</w:t>
      </w:r>
      <w:bookmarkStart w:id="0" w:name="_GoBack"/>
      <w:bookmarkEnd w:id="0"/>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联系人及电话：</w:t>
      </w:r>
      <w:r>
        <w:rPr>
          <w:rFonts w:hint="eastAsia" w:ascii="Times New Roman" w:hAnsi="Times New Roman" w:eastAsia="方正仿宋_GBK" w:cs="Times New Roman"/>
          <w:color w:val="000000"/>
          <w:sz w:val="32"/>
          <w:szCs w:val="32"/>
          <w:lang w:val="en-US" w:eastAsia="zh-CN"/>
        </w:rPr>
        <w:t>罗</w:t>
      </w:r>
      <w:r>
        <w:rPr>
          <w:rFonts w:hint="default" w:ascii="Times New Roman" w:hAnsi="Times New Roman" w:eastAsia="方正仿宋_GBK" w:cs="Times New Roman"/>
          <w:color w:val="000000"/>
          <w:sz w:val="32"/>
          <w:szCs w:val="32"/>
        </w:rPr>
        <w:t>老师，</w:t>
      </w:r>
      <w:r>
        <w:rPr>
          <w:rFonts w:hint="default" w:ascii="Times New Roman" w:hAnsi="Times New Roman" w:eastAsia="方正仿宋_GBK" w:cs="Times New Roman"/>
          <w:color w:val="000000"/>
          <w:sz w:val="32"/>
          <w:szCs w:val="32"/>
          <w:lang w:val="en-US" w:eastAsia="zh-CN"/>
        </w:rPr>
        <w:t>185023</w:t>
      </w:r>
      <w:r>
        <w:rPr>
          <w:rFonts w:hint="eastAsia" w:ascii="Times New Roman" w:hAnsi="Times New Roman" w:eastAsia="方正仿宋_GBK" w:cs="Times New Roman"/>
          <w:color w:val="000000"/>
          <w:sz w:val="32"/>
          <w:szCs w:val="32"/>
          <w:lang w:val="en-US" w:eastAsia="zh-CN"/>
        </w:rPr>
        <w:t>976440</w:t>
      </w:r>
      <w:r>
        <w:rPr>
          <w:rFonts w:hint="default" w:ascii="Times New Roman" w:hAnsi="Times New Roman" w:eastAsia="方正仿宋_GBK" w:cs="Times New Roman"/>
          <w:color w:val="000000"/>
          <w:sz w:val="32"/>
          <w:szCs w:val="32"/>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纪检监察室联系方式：周老师，13883388415；</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5"/>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z w:val="32"/>
          <w:szCs w:val="32"/>
        </w:rPr>
        <w:t>地址：</w:t>
      </w:r>
      <w:r>
        <w:rPr>
          <w:rFonts w:hint="eastAsia" w:ascii="Times New Roman" w:hAnsi="Times New Roman" w:eastAsia="方正仿宋_GBK" w:cs="Times New Roman"/>
          <w:color w:val="000000"/>
          <w:sz w:val="32"/>
          <w:szCs w:val="32"/>
          <w:lang w:val="en-US" w:eastAsia="zh-CN"/>
        </w:rPr>
        <w:t>艺源楼</w:t>
      </w:r>
      <w:r>
        <w:rPr>
          <w:rFonts w:hint="default" w:ascii="Times New Roman" w:hAnsi="Times New Roman" w:eastAsia="方正仿宋_GBK" w:cs="Times New Roman"/>
          <w:color w:val="000000"/>
          <w:sz w:val="32"/>
          <w:szCs w:val="32"/>
        </w:rPr>
        <w:t>520</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办公室</w:t>
      </w:r>
      <w:r>
        <w:rPr>
          <w:rFonts w:hint="eastAsia" w:ascii="Times New Roman" w:hAnsi="Times New Roman" w:eastAsia="方正仿宋_GBK" w:cs="Times New Roman"/>
          <w:color w:val="000000"/>
          <w:sz w:val="32"/>
          <w:szCs w:val="32"/>
          <w:lang w:val="en-US"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333333"/>
          <w:sz w:val="32"/>
          <w:szCs w:val="32"/>
          <w:shd w:val="clear" w:color="auto" w:fill="FFFFFF"/>
          <w:lang w:val="en-US" w:eastAsia="zh-CN"/>
        </w:rPr>
        <w:t>第二届成渝地区双城经济圈职业教育国际化微课</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333333"/>
          <w:sz w:val="32"/>
          <w:szCs w:val="32"/>
          <w:shd w:val="clear" w:color="auto" w:fill="FFFFFF"/>
          <w:lang w:val="en-US" w:eastAsia="zh-CN"/>
        </w:rPr>
        <w:t>教学大赛</w:t>
      </w:r>
      <w:r>
        <w:rPr>
          <w:rFonts w:hint="default" w:ascii="Times New Roman" w:hAnsi="Times New Roman" w:eastAsia="方正仿宋_GBK" w:cs="Times New Roman"/>
          <w:color w:val="333333"/>
          <w:sz w:val="32"/>
          <w:szCs w:val="32"/>
          <w:shd w:val="clear" w:color="auto" w:fill="FFFFFF"/>
        </w:rPr>
        <w:t>专家盲评分数及拟推荐名单</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right"/>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重庆文化艺术职业学院</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center"/>
        <w:rPr>
          <w:rFonts w:hint="default" w:ascii="Times New Roman" w:hAnsi="Times New Roman" w:eastAsia="方正仿宋_GBK" w:cs="Times New Roman"/>
          <w:color w:val="333333"/>
          <w:sz w:val="32"/>
          <w:szCs w:val="32"/>
        </w:rPr>
      </w:pP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202</w:t>
      </w:r>
      <w:r>
        <w:rPr>
          <w:rFonts w:hint="eastAsia" w:ascii="Times New Roman" w:hAnsi="Times New Roman" w:eastAsia="方正仿宋_GBK" w:cs="Times New Roman"/>
          <w:color w:val="333333"/>
          <w:sz w:val="32"/>
          <w:szCs w:val="32"/>
          <w:lang w:val="en-US" w:eastAsia="zh-CN"/>
        </w:rPr>
        <w:t>4</w:t>
      </w:r>
      <w:r>
        <w:rPr>
          <w:rFonts w:hint="default" w:ascii="Times New Roman" w:hAnsi="Times New Roman" w:eastAsia="方正仿宋_GBK" w:cs="Times New Roman"/>
          <w:color w:val="333333"/>
          <w:sz w:val="32"/>
          <w:szCs w:val="32"/>
        </w:rPr>
        <w:t>年</w:t>
      </w:r>
      <w:r>
        <w:rPr>
          <w:rFonts w:hint="eastAsia" w:ascii="Times New Roman" w:hAnsi="Times New Roman" w:eastAsia="方正仿宋_GBK" w:cs="Times New Roman"/>
          <w:color w:val="333333"/>
          <w:sz w:val="32"/>
          <w:szCs w:val="32"/>
          <w:lang w:val="en-US" w:eastAsia="zh-CN"/>
        </w:rPr>
        <w:t>6</w:t>
      </w:r>
      <w:r>
        <w:rPr>
          <w:rFonts w:hint="default" w:ascii="Times New Roman" w:hAnsi="Times New Roman" w:eastAsia="方正仿宋_GBK" w:cs="Times New Roman"/>
          <w:color w:val="333333"/>
          <w:sz w:val="32"/>
          <w:szCs w:val="32"/>
        </w:rPr>
        <w:t>月</w:t>
      </w:r>
      <w:r>
        <w:rPr>
          <w:rFonts w:hint="eastAsia" w:ascii="Times New Roman" w:hAnsi="Times New Roman" w:eastAsia="方正仿宋_GBK" w:cs="Times New Roman"/>
          <w:color w:val="333333"/>
          <w:sz w:val="32"/>
          <w:szCs w:val="32"/>
          <w:lang w:val="en-US" w:eastAsia="zh-CN"/>
        </w:rPr>
        <w:t>3</w:t>
      </w:r>
      <w:r>
        <w:rPr>
          <w:rFonts w:hint="default" w:ascii="Times New Roman" w:hAnsi="Times New Roman" w:eastAsia="方正仿宋_GBK" w:cs="Times New Roman"/>
          <w:color w:val="333333"/>
          <w:sz w:val="32"/>
          <w:szCs w:val="32"/>
        </w:rPr>
        <w:t>日</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both"/>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附件</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both"/>
        <w:rPr>
          <w:rFonts w:hint="default" w:ascii="Times New Roman" w:hAnsi="Times New Roman" w:eastAsia="方正黑体_GBK" w:cs="Times New Roman"/>
          <w:color w:val="333333"/>
          <w:sz w:val="32"/>
          <w:szCs w:val="32"/>
          <w:shd w:val="clear" w:color="auto" w:fill="FFFFFF"/>
        </w:rPr>
      </w:pP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center"/>
        <w:rPr>
          <w:rFonts w:hint="default" w:ascii="Times New Roman" w:hAnsi="Times New Roman" w:eastAsia="方正小标宋_GBK" w:cs="Times New Roman"/>
          <w:color w:val="333333"/>
          <w:sz w:val="40"/>
          <w:szCs w:val="40"/>
          <w:shd w:val="clear" w:color="auto" w:fill="FFFFFF"/>
          <w:lang w:val="en-US" w:eastAsia="zh-CN"/>
        </w:rPr>
      </w:pPr>
      <w:r>
        <w:rPr>
          <w:rFonts w:hint="default" w:ascii="Times New Roman" w:hAnsi="Times New Roman" w:eastAsia="方正小标宋_GBK" w:cs="Times New Roman"/>
          <w:color w:val="333333"/>
          <w:sz w:val="40"/>
          <w:szCs w:val="40"/>
          <w:shd w:val="clear" w:color="auto" w:fill="FFFFFF"/>
          <w:lang w:val="en-US" w:eastAsia="zh-CN"/>
        </w:rPr>
        <w:t>第二届成渝地区双城经济圈职业教育国际化微课</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center"/>
        <w:rPr>
          <w:rFonts w:hint="default" w:ascii="Times New Roman" w:hAnsi="Times New Roman" w:eastAsia="方正小标宋_GBK" w:cs="Times New Roman"/>
          <w:color w:val="333333"/>
          <w:sz w:val="40"/>
          <w:szCs w:val="40"/>
          <w:shd w:val="clear" w:color="auto" w:fill="FFFFFF"/>
          <w:lang w:val="en-US" w:eastAsia="zh-CN"/>
        </w:rPr>
      </w:pPr>
      <w:r>
        <w:rPr>
          <w:rFonts w:hint="default" w:ascii="Times New Roman" w:hAnsi="Times New Roman" w:eastAsia="方正小标宋_GBK" w:cs="Times New Roman"/>
          <w:color w:val="333333"/>
          <w:sz w:val="40"/>
          <w:szCs w:val="40"/>
          <w:shd w:val="clear" w:color="auto" w:fill="FFFFFF"/>
          <w:lang w:val="en-US" w:eastAsia="zh-CN"/>
        </w:rPr>
        <w:t>教学大赛专家盲评分数及拟推荐名单</w:t>
      </w:r>
    </w:p>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center"/>
        <w:rPr>
          <w:rFonts w:hint="default" w:ascii="Times New Roman" w:hAnsi="Times New Roman" w:eastAsia="方正小标宋_GBK" w:cs="Times New Roman"/>
          <w:color w:val="333333"/>
          <w:sz w:val="40"/>
          <w:szCs w:val="40"/>
          <w:shd w:val="clear" w:color="auto" w:fill="FFFFFF"/>
          <w:lang w:val="en-US" w:eastAsia="zh-CN"/>
        </w:rPr>
      </w:pPr>
    </w:p>
    <w:tbl>
      <w:tblPr>
        <w:tblStyle w:val="9"/>
        <w:tblW w:w="10005" w:type="dxa"/>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794"/>
        <w:gridCol w:w="1440"/>
        <w:gridCol w:w="1554"/>
        <w:gridCol w:w="1111"/>
        <w:gridCol w:w="1627"/>
        <w:gridCol w:w="81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序号</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作品名称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所属专业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所属课程</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适用对象</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eastAsia" w:ascii="Times New Roman" w:hAnsi="Times New Roman" w:eastAsia="方正黑体_GBK" w:cs="Times New Roman"/>
                <w:i w:val="0"/>
                <w:iCs w:val="0"/>
                <w:color w:val="000000"/>
                <w:kern w:val="0"/>
                <w:sz w:val="22"/>
                <w:szCs w:val="22"/>
                <w:u w:val="none"/>
                <w:lang w:val="en-US" w:eastAsia="zh-CN" w:bidi="ar"/>
              </w:rPr>
              <w:t>选手姓名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得分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歌声里的非遗故事——川江号子音乐之美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音乐表演</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声乐演唱</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音乐表演、音乐教育学生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eastAsia" w:eastAsia="方正仿宋_GB2312" w:cs="Times New Roman"/>
                <w:bCs/>
                <w:color w:val="000000"/>
                <w:sz w:val="21"/>
                <w:szCs w:val="21"/>
                <w:lang w:val="en-US" w:eastAsia="zh-CN"/>
              </w:rPr>
              <w:t>黄婧、李思颖</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96.75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拟推荐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金彩漆韵：探秘传统大漆戗划工艺茶则制作</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艺术设计类</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公共艺术设计</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国际学生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eastAsia" w:eastAsia="方正仿宋_GB2312" w:cs="Times New Roman"/>
                <w:bCs/>
                <w:color w:val="000000"/>
                <w:sz w:val="21"/>
                <w:szCs w:val="21"/>
                <w:lang w:val="en-US" w:eastAsia="zh-CN"/>
              </w:rPr>
              <w:t>袁采希、赵艺粼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93.25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拟推荐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喜结良缘——中式婚礼之“亲迎礼”策划实施</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公共文化服务与管理专业</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文化活动策划与组织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国际学生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0"/>
                <w:tab w:val="center" w:pos="388"/>
              </w:tabs>
              <w:jc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eastAsia" w:eastAsia="方正仿宋_GB2312" w:cs="Times New Roman"/>
                <w:bCs/>
                <w:color w:val="000000"/>
                <w:sz w:val="21"/>
                <w:szCs w:val="21"/>
                <w:lang w:val="en-US" w:eastAsia="zh-CN"/>
              </w:rPr>
              <w:t>陆维佳、于兆坤</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92.75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拟推荐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以乐育劳 以韵绘景——音乐欣赏中的情境教学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音乐教育</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音乐教学法</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7"/>
                <w:rFonts w:hint="default" w:ascii="Times New Roman" w:hAnsi="Times New Roman" w:cs="Times New Roman"/>
                <w:lang w:val="en-US" w:eastAsia="zh-CN" w:bidi="ar"/>
              </w:rPr>
              <w:t>艺术专业、音乐教育学生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eastAsia="方正仿宋_GB2312" w:cs="Times New Roman"/>
                <w:bCs/>
                <w:color w:val="000000"/>
                <w:sz w:val="21"/>
                <w:szCs w:val="21"/>
                <w:lang w:val="en-US" w:eastAsia="zh-CN"/>
              </w:rPr>
              <w:t>朱玮婧</w:t>
            </w:r>
            <w:r>
              <w:rPr>
                <w:rFonts w:hint="eastAsia" w:eastAsia="方正仿宋_GB2312" w:cs="Times New Roman"/>
                <w:bCs/>
                <w:color w:val="000000"/>
                <w:sz w:val="21"/>
                <w:szCs w:val="21"/>
                <w:lang w:val="en-US" w:eastAsia="zh-CN"/>
              </w:rPr>
              <w:t>、</w:t>
            </w:r>
            <w:r>
              <w:rPr>
                <w:rFonts w:hint="default" w:eastAsia="方正仿宋_GB2312" w:cs="Times New Roman"/>
                <w:bCs/>
                <w:color w:val="000000"/>
                <w:sz w:val="21"/>
                <w:szCs w:val="21"/>
                <w:lang w:val="en-US" w:eastAsia="zh-CN"/>
              </w:rPr>
              <w:t>刘金玮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91.75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拟推荐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7"/>
                <w:rFonts w:hint="default" w:ascii="Times New Roman" w:hAnsi="Times New Roman" w:cs="Times New Roman"/>
                <w:lang w:val="en-US" w:eastAsia="zh-CN" w:bidi="ar"/>
              </w:rPr>
              <w:t>《线描画》</w:t>
            </w:r>
            <w:r>
              <w:rPr>
                <w:rFonts w:hint="default" w:ascii="Times New Roman" w:hAnsi="Times New Roman" w:eastAsia="方正仿宋_GB2312" w:cs="Times New Roman"/>
                <w:i w:val="0"/>
                <w:iCs w:val="0"/>
                <w:color w:val="000000"/>
                <w:kern w:val="0"/>
                <w:sz w:val="21"/>
                <w:szCs w:val="21"/>
                <w:u w:val="none"/>
                <w:lang w:val="en-US" w:eastAsia="zh-CN" w:bidi="ar"/>
              </w:rPr>
              <w:t>——</w:t>
            </w:r>
            <w:r>
              <w:rPr>
                <w:rStyle w:val="17"/>
                <w:rFonts w:hint="default" w:ascii="Times New Roman" w:hAnsi="Times New Roman" w:cs="Times New Roman"/>
                <w:lang w:val="en-US" w:eastAsia="zh-CN" w:bidi="ar"/>
              </w:rPr>
              <w:t>木衣锦锈藻井线描之美</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艺术教育</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儿童线描画</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艺术教育</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bCs/>
                <w:color w:val="000000"/>
                <w:sz w:val="21"/>
                <w:szCs w:val="21"/>
                <w:lang w:val="en-US" w:eastAsia="zh-CN"/>
              </w:rPr>
              <w:t>刘爽</w:t>
            </w:r>
            <w:r>
              <w:rPr>
                <w:rFonts w:hint="eastAsia" w:ascii="Times New Roman" w:hAnsi="Times New Roman" w:eastAsia="方正仿宋_GB2312" w:cs="Times New Roman"/>
                <w:bCs/>
                <w:color w:val="000000"/>
                <w:sz w:val="21"/>
                <w:szCs w:val="21"/>
                <w:lang w:val="en-US" w:eastAsia="zh-CN"/>
              </w:rPr>
              <w:t>、</w:t>
            </w:r>
            <w:r>
              <w:rPr>
                <w:rFonts w:hint="default" w:ascii="Times New Roman" w:hAnsi="Times New Roman" w:eastAsia="方正仿宋_GB2312" w:cs="Times New Roman"/>
                <w:bCs/>
                <w:color w:val="000000"/>
                <w:sz w:val="21"/>
                <w:szCs w:val="21"/>
                <w:lang w:val="en-US" w:eastAsia="zh-CN"/>
              </w:rPr>
              <w:t>李燕</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91.50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拟推荐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Style w:val="17"/>
                <w:rFonts w:hint="default" w:ascii="Times New Roman" w:hAnsi="Times New Roman" w:cs="Times New Roman"/>
                <w:lang w:val="en-US" w:eastAsia="zh-CN" w:bidi="ar"/>
              </w:rPr>
              <w:t>如何把控采访对象</w:t>
            </w:r>
            <w:r>
              <w:rPr>
                <w:rFonts w:hint="default" w:ascii="Times New Roman" w:hAnsi="Times New Roman" w:eastAsia="方正仿宋_GB2312" w:cs="Times New Roman"/>
                <w:i w:val="0"/>
                <w:iCs w:val="0"/>
                <w:color w:val="000000"/>
                <w:kern w:val="0"/>
                <w:sz w:val="21"/>
                <w:szCs w:val="21"/>
                <w:u w:val="none"/>
                <w:lang w:val="en-US" w:eastAsia="zh-CN" w:bidi="ar"/>
              </w:rPr>
              <w:t>——</w:t>
            </w:r>
            <w:r>
              <w:rPr>
                <w:rStyle w:val="17"/>
                <w:rFonts w:hint="default" w:ascii="Times New Roman" w:hAnsi="Times New Roman" w:cs="Times New Roman"/>
                <w:lang w:val="en-US" w:eastAsia="zh-CN" w:bidi="ar"/>
              </w:rPr>
              <w:t>走进非遗传承人的世界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新闻采编与制作</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新闻采访与写作</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新闻传播类、文化大类专业学生</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kern w:val="0"/>
                <w:sz w:val="21"/>
                <w:szCs w:val="21"/>
                <w:u w:val="none"/>
                <w:lang w:val="en-US" w:eastAsia="zh-CN" w:bidi="ar"/>
              </w:rPr>
            </w:pPr>
            <w:r>
              <w:rPr>
                <w:rFonts w:hint="default" w:ascii="Times New Roman" w:hAnsi="Times New Roman" w:eastAsia="方正仿宋_GB2312" w:cs="Times New Roman"/>
                <w:bCs/>
                <w:color w:val="000000"/>
                <w:sz w:val="21"/>
                <w:szCs w:val="21"/>
                <w:lang w:val="en-US" w:eastAsia="zh-CN"/>
              </w:rPr>
              <w:t>胡燕磊</w:t>
            </w:r>
            <w:r>
              <w:rPr>
                <w:rFonts w:hint="eastAsia" w:ascii="Times New Roman" w:hAnsi="Times New Roman" w:eastAsia="方正仿宋_GB2312" w:cs="Times New Roman"/>
                <w:bCs/>
                <w:color w:val="000000"/>
                <w:sz w:val="21"/>
                <w:szCs w:val="21"/>
                <w:lang w:val="en-US" w:eastAsia="zh-CN"/>
              </w:rPr>
              <w:t>、</w:t>
            </w:r>
            <w:r>
              <w:rPr>
                <w:rFonts w:hint="default" w:ascii="Times New Roman" w:hAnsi="Times New Roman" w:eastAsia="方正仿宋_GB2312" w:cs="Times New Roman"/>
                <w:bCs/>
                <w:color w:val="000000"/>
                <w:sz w:val="21"/>
                <w:szCs w:val="21"/>
                <w:lang w:val="en-US" w:eastAsia="zh-CN"/>
              </w:rPr>
              <w:t>郝珈艺</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2312" w:cs="Times New Roman"/>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 xml:space="preserve">90.00 </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2312" w:cs="Times New Roman"/>
                <w:i w:val="0"/>
                <w:iCs w:val="0"/>
                <w:color w:val="000000"/>
                <w:sz w:val="21"/>
                <w:szCs w:val="21"/>
                <w:u w:val="none"/>
              </w:rPr>
            </w:pPr>
          </w:p>
        </w:tc>
      </w:tr>
    </w:tbl>
    <w:p>
      <w:pPr>
        <w:pStyle w:val="8"/>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jc w:val="both"/>
        <w:rPr>
          <w:rFonts w:hint="default" w:ascii="Times New Roman" w:hAnsi="Times New Roman" w:eastAsia="微软雅黑" w:cs="Times New Roman"/>
        </w:rPr>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9607537-2EEF-4A10-BB29-B0087F0E6619}"/>
  </w:font>
  <w:font w:name="方正小标宋_GBK">
    <w:panose1 w:val="03000509000000000000"/>
    <w:charset w:val="86"/>
    <w:family w:val="script"/>
    <w:pitch w:val="default"/>
    <w:sig w:usb0="00000001" w:usb1="080E0000" w:usb2="00000000" w:usb3="00000000" w:csb0="00040000" w:csb1="00000000"/>
    <w:embedRegular r:id="rId2" w:fontKey="{1D86B604-A8B4-4B6B-B1D5-EFA9A73BA260}"/>
  </w:font>
  <w:font w:name="方正仿宋_GBK">
    <w:panose1 w:val="03000509000000000000"/>
    <w:charset w:val="86"/>
    <w:family w:val="script"/>
    <w:pitch w:val="default"/>
    <w:sig w:usb0="00000001" w:usb1="080E0000" w:usb2="00000000" w:usb3="00000000" w:csb0="00040000" w:csb1="00000000"/>
    <w:embedRegular r:id="rId3" w:fontKey="{E43FCB4E-92C5-4C4D-8913-1AD41BB699B9}"/>
  </w:font>
  <w:font w:name="方正黑体_GBK">
    <w:panose1 w:val="03000509000000000000"/>
    <w:charset w:val="86"/>
    <w:family w:val="script"/>
    <w:pitch w:val="default"/>
    <w:sig w:usb0="00000001" w:usb1="080E0000" w:usb2="00000000" w:usb3="00000000" w:csb0="00040000" w:csb1="00000000"/>
    <w:embedRegular r:id="rId4" w:fontKey="{FFD45676-4871-4C1A-B779-FCD6DB9B8710}"/>
  </w:font>
  <w:font w:name="微软雅黑">
    <w:panose1 w:val="020B0503020204020204"/>
    <w:charset w:val="86"/>
    <w:family w:val="swiss"/>
    <w:pitch w:val="default"/>
    <w:sig w:usb0="80000287" w:usb1="2ACF3C50" w:usb2="00000016" w:usb3="00000000" w:csb0="0004001F" w:csb1="00000000"/>
    <w:embedRegular r:id="rId5" w:fontKey="{B86F1EAF-106F-48B5-B5D9-2CA86F3ED9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OWJiYWVkNTI3YzE5MTU2Y2Y5ZGEzOGJjM2VkY2EifQ=="/>
  </w:docVars>
  <w:rsids>
    <w:rsidRoot w:val="00AE6BC4"/>
    <w:rsid w:val="000B6281"/>
    <w:rsid w:val="00523013"/>
    <w:rsid w:val="0087167F"/>
    <w:rsid w:val="008B65AD"/>
    <w:rsid w:val="008D313A"/>
    <w:rsid w:val="00AE6BC4"/>
    <w:rsid w:val="034D6BB0"/>
    <w:rsid w:val="03D35307"/>
    <w:rsid w:val="042F1884"/>
    <w:rsid w:val="042F62B6"/>
    <w:rsid w:val="04D1736D"/>
    <w:rsid w:val="06A72A7B"/>
    <w:rsid w:val="07E15B19"/>
    <w:rsid w:val="082F28CF"/>
    <w:rsid w:val="08850B9A"/>
    <w:rsid w:val="08856DEC"/>
    <w:rsid w:val="08E73603"/>
    <w:rsid w:val="095F3199"/>
    <w:rsid w:val="097A6225"/>
    <w:rsid w:val="0983332C"/>
    <w:rsid w:val="0B57681E"/>
    <w:rsid w:val="0B5F3925"/>
    <w:rsid w:val="0B6131E0"/>
    <w:rsid w:val="0B7046C5"/>
    <w:rsid w:val="0BB04180"/>
    <w:rsid w:val="0BEF4CA9"/>
    <w:rsid w:val="0C662A91"/>
    <w:rsid w:val="0C9B6363"/>
    <w:rsid w:val="0CD822F1"/>
    <w:rsid w:val="0CF00A9F"/>
    <w:rsid w:val="0DF76096"/>
    <w:rsid w:val="0E547045"/>
    <w:rsid w:val="0F29227F"/>
    <w:rsid w:val="0F4277E5"/>
    <w:rsid w:val="142E20E6"/>
    <w:rsid w:val="14830684"/>
    <w:rsid w:val="159E329B"/>
    <w:rsid w:val="16175528"/>
    <w:rsid w:val="16534086"/>
    <w:rsid w:val="16DF591A"/>
    <w:rsid w:val="181A30AD"/>
    <w:rsid w:val="191044B0"/>
    <w:rsid w:val="19EA6AAF"/>
    <w:rsid w:val="1AA80E35"/>
    <w:rsid w:val="1AD339E7"/>
    <w:rsid w:val="1AF851FC"/>
    <w:rsid w:val="1B707488"/>
    <w:rsid w:val="1C077DEC"/>
    <w:rsid w:val="1C5F19D6"/>
    <w:rsid w:val="1CB735C0"/>
    <w:rsid w:val="1D644DCB"/>
    <w:rsid w:val="1DEB55D5"/>
    <w:rsid w:val="1E1B7B7F"/>
    <w:rsid w:val="1E5E181A"/>
    <w:rsid w:val="1E7A2AF8"/>
    <w:rsid w:val="1EEC32CA"/>
    <w:rsid w:val="1F16618C"/>
    <w:rsid w:val="1F78690B"/>
    <w:rsid w:val="20230F6D"/>
    <w:rsid w:val="20B00A53"/>
    <w:rsid w:val="21717AB6"/>
    <w:rsid w:val="219519F6"/>
    <w:rsid w:val="226C09A9"/>
    <w:rsid w:val="23B02B18"/>
    <w:rsid w:val="23CE7442"/>
    <w:rsid w:val="243C25FD"/>
    <w:rsid w:val="24D9609E"/>
    <w:rsid w:val="2513495A"/>
    <w:rsid w:val="263E265D"/>
    <w:rsid w:val="273E043A"/>
    <w:rsid w:val="276C309D"/>
    <w:rsid w:val="278A18D2"/>
    <w:rsid w:val="27DC212D"/>
    <w:rsid w:val="28665E9B"/>
    <w:rsid w:val="28904CC6"/>
    <w:rsid w:val="28ED3EC6"/>
    <w:rsid w:val="28EF40E2"/>
    <w:rsid w:val="28FB65E3"/>
    <w:rsid w:val="29DF5F05"/>
    <w:rsid w:val="2A7A79DB"/>
    <w:rsid w:val="2A7C19A5"/>
    <w:rsid w:val="2DCF00CF"/>
    <w:rsid w:val="2E3F6F72"/>
    <w:rsid w:val="2F0D52C2"/>
    <w:rsid w:val="300F0BC6"/>
    <w:rsid w:val="302A3C52"/>
    <w:rsid w:val="30446AC1"/>
    <w:rsid w:val="317E4255"/>
    <w:rsid w:val="32494863"/>
    <w:rsid w:val="33A31D51"/>
    <w:rsid w:val="33BC1065"/>
    <w:rsid w:val="33C323F3"/>
    <w:rsid w:val="34394463"/>
    <w:rsid w:val="344D6161"/>
    <w:rsid w:val="34594B05"/>
    <w:rsid w:val="350B5E00"/>
    <w:rsid w:val="35C42453"/>
    <w:rsid w:val="36581519"/>
    <w:rsid w:val="370D6F4C"/>
    <w:rsid w:val="37DC3A83"/>
    <w:rsid w:val="38966328"/>
    <w:rsid w:val="38A81BB8"/>
    <w:rsid w:val="38DD5D05"/>
    <w:rsid w:val="39643D30"/>
    <w:rsid w:val="3A39340F"/>
    <w:rsid w:val="3BB80364"/>
    <w:rsid w:val="3BF375EE"/>
    <w:rsid w:val="3BFA6BCE"/>
    <w:rsid w:val="3CAF79B9"/>
    <w:rsid w:val="3CED04E1"/>
    <w:rsid w:val="3F1B1335"/>
    <w:rsid w:val="3F6031EC"/>
    <w:rsid w:val="3FF81676"/>
    <w:rsid w:val="405C1C05"/>
    <w:rsid w:val="40E13EB9"/>
    <w:rsid w:val="41A71412"/>
    <w:rsid w:val="42EB7271"/>
    <w:rsid w:val="43B74D58"/>
    <w:rsid w:val="43F6411F"/>
    <w:rsid w:val="442C7B41"/>
    <w:rsid w:val="44E95A32"/>
    <w:rsid w:val="450D34CE"/>
    <w:rsid w:val="455A06DD"/>
    <w:rsid w:val="45C30031"/>
    <w:rsid w:val="468123C6"/>
    <w:rsid w:val="46EB3CE3"/>
    <w:rsid w:val="47DB5B06"/>
    <w:rsid w:val="482E20D9"/>
    <w:rsid w:val="48384D06"/>
    <w:rsid w:val="48C06AA9"/>
    <w:rsid w:val="4A730277"/>
    <w:rsid w:val="4A7F4E6E"/>
    <w:rsid w:val="4B2A5540"/>
    <w:rsid w:val="4D3D4B6D"/>
    <w:rsid w:val="4D461C73"/>
    <w:rsid w:val="4EAD5D22"/>
    <w:rsid w:val="50201A25"/>
    <w:rsid w:val="50D852D8"/>
    <w:rsid w:val="51EB2DE9"/>
    <w:rsid w:val="529E42FF"/>
    <w:rsid w:val="52E55A8A"/>
    <w:rsid w:val="52EC506B"/>
    <w:rsid w:val="53634C01"/>
    <w:rsid w:val="536A41E2"/>
    <w:rsid w:val="536F35A6"/>
    <w:rsid w:val="5436724D"/>
    <w:rsid w:val="548D4512"/>
    <w:rsid w:val="569F558B"/>
    <w:rsid w:val="57034731"/>
    <w:rsid w:val="582708F3"/>
    <w:rsid w:val="58C3686E"/>
    <w:rsid w:val="58DF4D2A"/>
    <w:rsid w:val="59841F8F"/>
    <w:rsid w:val="5B417F1E"/>
    <w:rsid w:val="5BBB1A7E"/>
    <w:rsid w:val="5CDF79EE"/>
    <w:rsid w:val="5CE62B2B"/>
    <w:rsid w:val="5E3006A4"/>
    <w:rsid w:val="5F9F3465"/>
    <w:rsid w:val="61A66D2D"/>
    <w:rsid w:val="61D62B6D"/>
    <w:rsid w:val="62F13FD7"/>
    <w:rsid w:val="634265E1"/>
    <w:rsid w:val="644B5969"/>
    <w:rsid w:val="65271F32"/>
    <w:rsid w:val="66003B7E"/>
    <w:rsid w:val="66A575B3"/>
    <w:rsid w:val="66B75538"/>
    <w:rsid w:val="672C3830"/>
    <w:rsid w:val="68774F7F"/>
    <w:rsid w:val="68AF64C7"/>
    <w:rsid w:val="68BB30BE"/>
    <w:rsid w:val="698060B5"/>
    <w:rsid w:val="69CC4E56"/>
    <w:rsid w:val="6ACF2E50"/>
    <w:rsid w:val="6B79100E"/>
    <w:rsid w:val="6D4D62AE"/>
    <w:rsid w:val="6E24045E"/>
    <w:rsid w:val="6F0137F4"/>
    <w:rsid w:val="6F653D83"/>
    <w:rsid w:val="71BD6A68"/>
    <w:rsid w:val="71DE7E1D"/>
    <w:rsid w:val="734B30BA"/>
    <w:rsid w:val="73697BBA"/>
    <w:rsid w:val="75614FED"/>
    <w:rsid w:val="758B3E18"/>
    <w:rsid w:val="772938E8"/>
    <w:rsid w:val="77901BB9"/>
    <w:rsid w:val="77EE068E"/>
    <w:rsid w:val="785C7CED"/>
    <w:rsid w:val="7860333A"/>
    <w:rsid w:val="790E7239"/>
    <w:rsid w:val="79733540"/>
    <w:rsid w:val="7A106FE1"/>
    <w:rsid w:val="7A8A6D94"/>
    <w:rsid w:val="7B5A49B8"/>
    <w:rsid w:val="7B7F4616"/>
    <w:rsid w:val="7CAA1027"/>
    <w:rsid w:val="7CF16265"/>
    <w:rsid w:val="7CFE75C5"/>
    <w:rsid w:val="7E590F57"/>
    <w:rsid w:val="7E924469"/>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3">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99"/>
    <w:pPr>
      <w:ind w:left="200" w:leftChars="200" w:hanging="200" w:hangingChars="200"/>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样式1"/>
    <w:basedOn w:val="1"/>
    <w:next w:val="4"/>
    <w:qFormat/>
    <w:uiPriority w:val="0"/>
    <w:rPr>
      <w:rFonts w:eastAsiaTheme="majorEastAsia"/>
      <w:sz w:val="32"/>
    </w:rPr>
  </w:style>
  <w:style w:type="character" w:customStyle="1" w:styleId="13">
    <w:name w:val="font31"/>
    <w:basedOn w:val="10"/>
    <w:qFormat/>
    <w:uiPriority w:val="0"/>
    <w:rPr>
      <w:rFonts w:hint="eastAsia" w:ascii="宋体" w:hAnsi="宋体" w:eastAsia="宋体" w:cs="宋体"/>
      <w:color w:val="000000"/>
      <w:sz w:val="24"/>
      <w:szCs w:val="24"/>
      <w:u w:val="none"/>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 w:type="character" w:customStyle="1" w:styleId="15">
    <w:name w:val="页脚 字符"/>
    <w:basedOn w:val="10"/>
    <w:link w:val="5"/>
    <w:qFormat/>
    <w:uiPriority w:val="0"/>
    <w:rPr>
      <w:rFonts w:asciiTheme="minorHAnsi" w:hAnsiTheme="minorHAnsi" w:eastAsiaTheme="minorEastAsia" w:cstheme="minorBidi"/>
      <w:kern w:val="2"/>
      <w:sz w:val="18"/>
      <w:szCs w:val="18"/>
    </w:rPr>
  </w:style>
  <w:style w:type="character" w:customStyle="1" w:styleId="16">
    <w:name w:val="font01"/>
    <w:basedOn w:val="10"/>
    <w:qFormat/>
    <w:uiPriority w:val="0"/>
    <w:rPr>
      <w:rFonts w:hint="eastAsia" w:ascii="宋体" w:hAnsi="宋体" w:eastAsia="宋体" w:cs="宋体"/>
      <w:color w:val="000000"/>
      <w:sz w:val="24"/>
      <w:szCs w:val="24"/>
      <w:u w:val="none"/>
    </w:rPr>
  </w:style>
  <w:style w:type="character" w:customStyle="1" w:styleId="17">
    <w:name w:val="font41"/>
    <w:basedOn w:val="10"/>
    <w:qFormat/>
    <w:uiPriority w:val="0"/>
    <w:rPr>
      <w:rFonts w:hint="eastAsia"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781</Words>
  <Characters>844</Characters>
  <Lines>7</Lines>
  <Paragraphs>2</Paragraphs>
  <TotalTime>2</TotalTime>
  <ScaleCrop>false</ScaleCrop>
  <LinksUpToDate>false</LinksUpToDate>
  <CharactersWithSpaces>886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2020-09-22T01:33:00Z</dcterms:created>
  <dc:creator>ysxy</dc:creator>
  <cp:lastModifiedBy>Sunshine.L</cp:lastModifiedBy>
  <dcterms:modified xsi:type="dcterms:W3CDTF">2024-06-03T02:17:35Z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CFE9C4698A50465FB19023352581B822_13</vt:lpwstr>
  </property>
</Properties>
</file>